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</w:pPr>
      <w:bookmarkStart w:id="1" w:name="_GoBack"/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S4</w:t>
      </w:r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.</w:t>
      </w:r>
      <w:r>
        <w:rPr>
          <w:rFonts w:hint="default" w:ascii="Times New Roman" w:hAnsi="Times New Roman" w:cs="Times New Roman"/>
          <w:sz w:val="20"/>
          <w:szCs w:val="20"/>
          <w:vertAlign w:val="baseline"/>
        </w:rPr>
        <w:t xml:space="preserve"> </w:t>
      </w:r>
      <w:bookmarkStart w:id="0" w:name="OLE_LINK1"/>
      <w:r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 xml:space="preserve">List of 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 w:bidi="ar-SA"/>
        </w:rPr>
        <w:t>five</w:t>
      </w:r>
      <w:r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 xml:space="preserve"> standards analyzed by UPLC–QTOF–MS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>.</w:t>
      </w:r>
      <w:bookmarkEnd w:id="0"/>
    </w:p>
    <w:p>
      <w:pPr>
        <w:jc w:val="center"/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</w:pPr>
    </w:p>
    <w:tbl>
      <w:tblPr>
        <w:tblStyle w:val="4"/>
        <w:tblW w:w="6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758"/>
        <w:gridCol w:w="1317"/>
        <w:gridCol w:w="1108"/>
        <w:gridCol w:w="1134"/>
        <w:gridCol w:w="750"/>
        <w:gridCol w:w="1947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Standards</w:t>
            </w:r>
          </w:p>
        </w:tc>
        <w:tc>
          <w:tcPr>
            <w:tcW w:w="36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RT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(min)</w:t>
            </w:r>
          </w:p>
        </w:tc>
        <w:tc>
          <w:tcPr>
            <w:tcW w:w="63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Molecular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Expected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 m/z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Found at m/z</w:t>
            </w:r>
          </w:p>
        </w:tc>
        <w:tc>
          <w:tcPr>
            <w:tcW w:w="363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Error (ppm)</w:t>
            </w:r>
          </w:p>
        </w:tc>
        <w:tc>
          <w:tcPr>
            <w:tcW w:w="94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Equation of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linear regression</w:t>
            </w:r>
          </w:p>
        </w:tc>
        <w:tc>
          <w:tcPr>
            <w:tcW w:w="59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orrelation (R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Oleanolic acid</w:t>
            </w:r>
          </w:p>
        </w:tc>
        <w:tc>
          <w:tcPr>
            <w:tcW w:w="36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4.86</w:t>
            </w:r>
          </w:p>
        </w:tc>
        <w:tc>
          <w:tcPr>
            <w:tcW w:w="63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C30H48O3</w:t>
            </w:r>
          </w:p>
        </w:tc>
        <w:tc>
          <w:tcPr>
            <w:tcW w:w="53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455.3531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455.3529</w:t>
            </w:r>
          </w:p>
        </w:tc>
        <w:tc>
          <w:tcPr>
            <w:tcW w:w="36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944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Y=120517X+26438</w:t>
            </w:r>
          </w:p>
        </w:tc>
        <w:tc>
          <w:tcPr>
            <w:tcW w:w="598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Hederagenin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4.0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C30H48O4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471.3480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471.3477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-0.7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Y=33473X-4102.2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Chikusetsusaponin IV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2.73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C47H74O18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927.4948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927.4968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Y=2*10^6X-451606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Araloside VII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2.46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C54H88O24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1119.5593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1119.5617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Y=559605X-303670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Araloside X</w:t>
            </w:r>
          </w:p>
        </w:tc>
        <w:tc>
          <w:tcPr>
            <w:tcW w:w="367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2.58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C60H98O28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1266.6245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1266.6232</w:t>
            </w:r>
          </w:p>
        </w:tc>
        <w:tc>
          <w:tcPr>
            <w:tcW w:w="363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-1.4</w:t>
            </w:r>
          </w:p>
        </w:tc>
        <w:tc>
          <w:tcPr>
            <w:tcW w:w="944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Y=258238X-74672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0.9922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C7E59"/>
    <w:rsid w:val="53197F7B"/>
    <w:rsid w:val="56DC7E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link w:val="6"/>
    <w:qFormat/>
    <w:uiPriority w:val="0"/>
    <w:pPr>
      <w:outlineLvl w:val="4"/>
    </w:pPr>
    <w:rPr>
      <w:rFonts w:cs="Arial"/>
      <w:bCs/>
      <w:color w:val="000000"/>
      <w:sz w:val="16"/>
      <w:szCs w:val="2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6">
    <w:name w:val="Heading 5 Char"/>
    <w:basedOn w:val="5"/>
    <w:link w:val="2"/>
    <w:qFormat/>
    <w:uiPriority w:val="0"/>
    <w:rPr>
      <w:rFonts w:cs="Arial"/>
      <w:bCs/>
      <w:color w:val="000000"/>
      <w:sz w:val="16"/>
      <w:szCs w:val="20"/>
    </w:rPr>
  </w:style>
  <w:style w:type="paragraph" w:customStyle="1" w:styleId="7">
    <w:name w:val="标题 11"/>
    <w:basedOn w:val="1"/>
    <w:qFormat/>
    <w:uiPriority w:val="0"/>
    <w:pPr>
      <w:spacing w:before="100" w:beforeAutospacing="1" w:after="100" w:afterAutospacing="1" w:line="480" w:lineRule="auto"/>
      <w:outlineLvl w:val="0"/>
    </w:pPr>
    <w:rPr>
      <w:rFonts w:ascii="Times New Roman" w:hAnsi="Times New Roman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2020-02-08T04:56:00Z</dcterms:created>
  <dc:creator>程程</dc:creator>
  <cp:lastModifiedBy>程程</cp:lastModifiedBy>
  <dcterms:modified xsi:type="dcterms:W3CDTF">2020-02-09T13:12:35Z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